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3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pBdr/>
        <w:spacing w:before="8"/>
        <w:ind/>
        <w:rPr/>
      </w:pPr>
      <w:r/>
      <w:r/>
    </w:p>
    <w:p>
      <w:pPr>
        <w:pStyle w:val="623"/>
        <w:pBdr/>
        <w:spacing/>
        <w:ind w:right="108" w:hanging="88" w:left="791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Fondo ESPERO</w:t>
      </w:r>
      <w:r>
        <w:rPr>
          <w:spacing w:val="-75"/>
          <w:sz w:val="22"/>
          <w:szCs w:val="22"/>
        </w:rPr>
        <w:t xml:space="preserve"> </w:t>
      </w:r>
      <w:r>
        <w:rPr>
          <w:sz w:val="22"/>
          <w:szCs w:val="22"/>
        </w:rPr>
        <w:t xml:space="preserve">via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Cavour,</w:t>
      </w:r>
      <w:r>
        <w:rPr>
          <w:spacing w:val="66"/>
          <w:sz w:val="22"/>
          <w:szCs w:val="22"/>
        </w:rPr>
        <w:t xml:space="preserve"> </w:t>
      </w:r>
      <w:r>
        <w:rPr>
          <w:sz w:val="22"/>
          <w:szCs w:val="22"/>
        </w:rPr>
        <w:t xml:space="preserve">310</w:t>
      </w:r>
      <w:r>
        <w:rPr>
          <w:sz w:val="22"/>
          <w:szCs w:val="22"/>
        </w:rPr>
      </w:r>
    </w:p>
    <w:p>
      <w:pPr>
        <w:pStyle w:val="623"/>
        <w:pBdr/>
        <w:spacing/>
        <w:ind w:right="1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00184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Roma</w:t>
      </w:r>
      <w:r>
        <w:rPr>
          <w:sz w:val="22"/>
          <w:szCs w:val="22"/>
        </w:rPr>
      </w:r>
    </w:p>
    <w:p>
      <w:pPr>
        <w:pBdr/>
        <w:spacing w:before="1"/>
        <w:ind w:right="109" w:firstLine="0" w:left="0"/>
        <w:jc w:val="right"/>
        <w:rPr>
          <w:i/>
          <w:sz w:val="22"/>
          <w:szCs w:val="22"/>
        </w:rPr>
      </w:pPr>
      <w:r>
        <w:rPr>
          <w:sz w:val="22"/>
          <w:szCs w:val="22"/>
        </w:rPr>
      </w:r>
      <w:hyperlink r:id="rId9" w:tooltip="mailto:segreteria@pec.fondoespero.it" w:history="1">
        <w:r>
          <w:rPr>
            <w:i/>
            <w:sz w:val="22"/>
            <w:szCs w:val="22"/>
          </w:rPr>
          <w:t xml:space="preserve">segreteria@pec.fondoespero.it</w:t>
        </w:r>
      </w:hyperlink>
      <w:r>
        <w:rPr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623"/>
        <w:pBdr/>
        <w:spacing/>
        <w:ind/>
        <w:jc w:val="right"/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623"/>
        <w:pBdr/>
        <w:spacing/>
        <w:ind/>
        <w:jc w:val="right"/>
        <w:rPr>
          <w:bCs/>
          <w:i w:val="0"/>
          <w:iCs w:val="0"/>
          <w:sz w:val="22"/>
          <w:szCs w:val="22"/>
          <w:highlight w:val="none"/>
        </w:rPr>
      </w:pPr>
      <w:r>
        <w:rPr>
          <w:i w:val="0"/>
          <w:iCs w:val="0"/>
          <w:sz w:val="22"/>
          <w:szCs w:val="22"/>
        </w:rPr>
        <w:t xml:space="preserve">E p.c. Al Dirigente Scolastico</w:t>
      </w:r>
      <w:r>
        <w:rPr>
          <w:bCs/>
          <w:i w:val="0"/>
          <w:iCs w:val="0"/>
          <w:sz w:val="22"/>
          <w:szCs w:val="22"/>
          <w:highlight w:val="none"/>
        </w:rPr>
      </w:r>
    </w:p>
    <w:p>
      <w:pPr>
        <w:pStyle w:val="623"/>
        <w:pBdr/>
        <w:spacing/>
        <w:ind/>
        <w:jc w:val="right"/>
        <w:rPr>
          <w:bCs w:val="0"/>
          <w:i w:val="0"/>
          <w:sz w:val="22"/>
          <w:szCs w:val="22"/>
          <w:highlight w:val="none"/>
        </w:rPr>
      </w:pPr>
      <w:r>
        <w:rPr>
          <w:i w:val="0"/>
          <w:iCs w:val="0"/>
          <w:sz w:val="22"/>
          <w:szCs w:val="22"/>
          <w:highlight w:val="none"/>
        </w:rPr>
        <w:t xml:space="preserve">IC Loria e Castello di Godego</w:t>
      </w:r>
      <w:r>
        <w:rPr>
          <w:i w:val="0"/>
          <w:iCs w:val="0"/>
          <w:sz w:val="22"/>
          <w:szCs w:val="22"/>
          <w:highlight w:val="none"/>
        </w:rPr>
      </w:r>
    </w:p>
    <w:p>
      <w:pPr>
        <w:pStyle w:val="623"/>
        <w:pBdr/>
        <w:spacing/>
        <w:ind/>
        <w:jc w:val="right"/>
        <w:rPr>
          <w:bCs w:val="0"/>
          <w:i w:val="0"/>
          <w:sz w:val="22"/>
          <w:szCs w:val="22"/>
        </w:rPr>
      </w:pPr>
      <w:r>
        <w:rPr>
          <w:i w:val="0"/>
          <w:iCs w:val="0"/>
          <w:sz w:val="22"/>
          <w:szCs w:val="22"/>
          <w:highlight w:val="none"/>
        </w:rPr>
      </w:r>
      <w:hyperlink r:id="rId10" w:tooltip="http://TVIC824008@istruzione.it" w:history="1">
        <w:r>
          <w:rPr>
            <w:rStyle w:val="174"/>
            <w:i w:val="0"/>
            <w:iCs w:val="0"/>
            <w:sz w:val="22"/>
            <w:szCs w:val="22"/>
            <w:highlight w:val="none"/>
          </w:rPr>
          <w:t xml:space="preserve">TVIC824008@istruzione.it</w:t>
        </w:r>
      </w:hyperlink>
      <w:r>
        <w:rPr>
          <w:i w:val="0"/>
          <w:iCs w:val="0"/>
          <w:sz w:val="22"/>
          <w:szCs w:val="22"/>
          <w:highlight w:val="none"/>
        </w:rPr>
        <w:t xml:space="preserve"> </w:t>
      </w:r>
      <w:r>
        <w:rPr>
          <w:i w:val="0"/>
          <w:iCs w:val="0"/>
          <w:sz w:val="22"/>
          <w:szCs w:val="22"/>
          <w:highlight w:val="none"/>
        </w:rPr>
      </w:r>
    </w:p>
    <w:p>
      <w:pPr>
        <w:pStyle w:val="623"/>
        <w:pBdr/>
        <w:spacing w:before="9"/>
        <w:ind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</w:r>
      <w:r>
        <w:rPr>
          <w:i w:val="0"/>
          <w:iCs w:val="0"/>
          <w:sz w:val="22"/>
          <w:szCs w:val="22"/>
        </w:rPr>
      </w:r>
    </w:p>
    <w:p>
      <w:pPr>
        <w:pStyle w:val="624"/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624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24"/>
        <w:pBdr/>
        <w:spacing/>
        <w:ind/>
        <w:rPr>
          <w:highlight w:val="none"/>
        </w:rPr>
      </w:pPr>
      <w:r>
        <w:t xml:space="preserve">RACCOMANDATA</w:t>
      </w:r>
      <w:r>
        <w:rPr>
          <w:spacing w:val="67"/>
        </w:rPr>
        <w:t xml:space="preserve"> </w:t>
      </w:r>
      <w:r>
        <w:t xml:space="preserve">A/R</w:t>
      </w:r>
      <w:r/>
    </w:p>
    <w:p>
      <w:pPr>
        <w:pStyle w:val="623"/>
        <w:pBdr/>
        <w:spacing/>
        <w:ind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23"/>
        <w:pBdr/>
        <w:spacing w:before="220"/>
        <w:ind w:left="114"/>
        <w:rPr/>
      </w:pPr>
      <w:r>
        <w:t xml:space="preserve">Oggetto:</w:t>
      </w:r>
      <w:r>
        <w:rPr>
          <w:spacing w:val="-3"/>
        </w:rPr>
        <w:t xml:space="preserve"> </w:t>
      </w:r>
      <w:r>
        <w:t xml:space="preserve">Comunicazione</w:t>
      </w:r>
      <w:r>
        <w:rPr>
          <w:spacing w:val="-2"/>
        </w:rPr>
        <w:t xml:space="preserve"> </w:t>
      </w:r>
      <w:r>
        <w:t xml:space="preserve">di</w:t>
      </w:r>
      <w:r>
        <w:rPr>
          <w:spacing w:val="-2"/>
        </w:rPr>
        <w:t xml:space="preserve"> </w:t>
      </w:r>
      <w:r>
        <w:t xml:space="preserve">NON</w:t>
      </w:r>
      <w:r>
        <w:rPr>
          <w:spacing w:val="-2"/>
        </w:rPr>
        <w:t xml:space="preserve"> </w:t>
      </w:r>
      <w:r>
        <w:t xml:space="preserve">ADESIONE</w:t>
      </w:r>
      <w:r>
        <w:rPr>
          <w:spacing w:val="-3"/>
        </w:rPr>
        <w:t xml:space="preserve"> </w:t>
      </w:r>
      <w:r>
        <w:t xml:space="preserve">al</w:t>
      </w:r>
      <w:r>
        <w:rPr>
          <w:spacing w:val="-1"/>
        </w:rPr>
        <w:t xml:space="preserve"> </w:t>
      </w:r>
      <w:r>
        <w:t xml:space="preserve">Fondo</w:t>
      </w:r>
      <w:r>
        <w:rPr>
          <w:spacing w:val="-2"/>
        </w:rPr>
        <w:t xml:space="preserve"> </w:t>
      </w:r>
      <w:r>
        <w:t xml:space="preserve">ESPERO.</w:t>
      </w:r>
      <w:r/>
    </w:p>
    <w:p>
      <w:pPr>
        <w:pStyle w:val="623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3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3"/>
        <w:pBdr/>
        <w:tabs>
          <w:tab w:val="left" w:leader="none" w:pos="9667"/>
        </w:tabs>
        <w:spacing w:before="170"/>
        <w:ind w:left="114"/>
        <w:rPr/>
      </w:pPr>
      <w:r>
        <w:t xml:space="preserve">Il/La</w:t>
      </w:r>
      <w:r>
        <w:rPr>
          <w:spacing w:val="-6"/>
        </w:rPr>
        <w:t xml:space="preserve"> </w:t>
      </w:r>
      <w:r>
        <w:t xml:space="preserve"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3"/>
        <w:pBdr/>
        <w:spacing w:before="10"/>
        <w:ind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623"/>
        <w:pBdr/>
        <w:tabs>
          <w:tab w:val="left" w:leader="none" w:pos="6020"/>
          <w:tab w:val="left" w:leader="none" w:pos="7307"/>
          <w:tab w:val="left" w:leader="none" w:pos="9679"/>
        </w:tabs>
        <w:spacing w:before="100"/>
        <w:ind w:left="114"/>
        <w:rPr/>
      </w:pPr>
      <w:r>
        <w:t xml:space="preserve">nato/a a</w:t>
      </w:r>
      <w:r>
        <w:rPr>
          <w:u w:val="single"/>
        </w:rPr>
        <w:tab/>
      </w:r>
      <w:r>
        <w:t xml:space="preserve">Prov.</w:t>
      </w:r>
      <w:r>
        <w:rPr>
          <w:u w:val="single"/>
        </w:rPr>
        <w:tab/>
      </w:r>
      <w:r>
        <w:t xml:space="preserve"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3"/>
        <w:pBdr/>
        <w:spacing w:before="8"/>
        <w:ind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623"/>
        <w:pBdr/>
        <w:tabs>
          <w:tab w:val="left" w:leader="none" w:pos="8372"/>
          <w:tab w:val="left" w:leader="none" w:pos="9658"/>
        </w:tabs>
        <w:spacing w:before="100"/>
        <w:ind w:left="114"/>
        <w:rPr/>
      </w:pPr>
      <w:r>
        <w:t xml:space="preserve">e</w:t>
      </w:r>
      <w:r>
        <w:rPr>
          <w:spacing w:val="-2"/>
        </w:rPr>
        <w:t xml:space="preserve"> </w:t>
      </w:r>
      <w:r>
        <w:t xml:space="preserve">residente</w:t>
      </w:r>
      <w:r>
        <w:rPr>
          <w:spacing w:val="-1"/>
        </w:rPr>
        <w:t xml:space="preserve"> </w:t>
      </w:r>
      <w:r>
        <w:t xml:space="preserve">nel</w:t>
      </w:r>
      <w:r>
        <w:rPr>
          <w:spacing w:val="-1"/>
        </w:rPr>
        <w:t xml:space="preserve"> </w:t>
      </w:r>
      <w:r>
        <w:t xml:space="preserve">comune</w:t>
      </w:r>
      <w:r>
        <w:rPr>
          <w:spacing w:val="-1"/>
        </w:rPr>
        <w:t xml:space="preserve"> </w:t>
      </w:r>
      <w:r>
        <w:t xml:space="preserve">di</w:t>
      </w:r>
      <w:r>
        <w:rPr>
          <w:u w:val="single"/>
        </w:rPr>
        <w:tab/>
      </w:r>
      <w:r>
        <w:t xml:space="preserve">Prov.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3"/>
        <w:pBdr/>
        <w:spacing w:before="10"/>
        <w:ind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623"/>
        <w:pBdr/>
        <w:tabs>
          <w:tab w:val="left" w:leader="none" w:pos="8157"/>
          <w:tab w:val="left" w:leader="none" w:pos="9649"/>
        </w:tabs>
        <w:spacing w:before="100"/>
        <w:ind w:left="114"/>
        <w:rPr/>
      </w:pPr>
      <w:r>
        <w:t xml:space="preserve"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3"/>
        <w:pBdr/>
        <w:spacing w:before="9"/>
        <w:ind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623"/>
        <w:pBdr/>
        <w:tabs>
          <w:tab w:val="left" w:leader="none" w:pos="4847"/>
          <w:tab w:val="left" w:leader="none" w:pos="6300"/>
          <w:tab w:val="left" w:leader="none" w:pos="8331"/>
          <w:tab w:val="left" w:leader="none" w:pos="9619"/>
        </w:tabs>
        <w:spacing w:before="100" w:line="480" w:lineRule="auto"/>
        <w:ind w:right="162" w:left="114"/>
        <w:jc w:val="both"/>
        <w:rPr/>
      </w:pPr>
      <w:r>
        <w:t xml:space="preserve">in</w:t>
      </w:r>
      <w:r>
        <w:rPr>
          <w:spacing w:val="-2"/>
        </w:rPr>
        <w:t xml:space="preserve"> </w:t>
      </w:r>
      <w:r>
        <w:t xml:space="preserve">servizio presso</w:t>
      </w:r>
      <w:r>
        <w:rPr>
          <w:spacing w:val="-1"/>
        </w:rPr>
        <w:t xml:space="preserve"> </w:t>
      </w:r>
      <w:r>
        <w:t xml:space="preserve">la</w:t>
      </w:r>
      <w:r>
        <w:rPr>
          <w:spacing w:val="-1"/>
        </w:rPr>
        <w:t xml:space="preserve"> </w:t>
      </w:r>
      <w:r>
        <w:t xml:space="preserve">scuola</w:t>
      </w:r>
      <w:r>
        <w:rPr>
          <w:u w:val="single"/>
        </w:rPr>
        <w:tab/>
        <w:tab/>
        <w:tab/>
      </w:r>
      <w:r>
        <w:t xml:space="preserve">Prov.</w:t>
      </w:r>
      <w:r>
        <w:rPr>
          <w:u w:val="single"/>
        </w:rPr>
        <w:t xml:space="preserve">     </w:t>
      </w:r>
      <w:r>
        <w:rPr>
          <w:spacing w:val="14"/>
          <w:u w:val="single"/>
        </w:rPr>
        <w:t xml:space="preserve"> </w:t>
      </w:r>
      <w:r>
        <w:t xml:space="preserve">,</w:t>
      </w:r>
      <w:r>
        <w:rPr>
          <w:spacing w:val="-75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qualità</w:t>
      </w:r>
      <w:r>
        <w:rPr>
          <w:spacing w:val="-1"/>
        </w:rPr>
        <w:t xml:space="preserve"> </w:t>
      </w:r>
      <w:r>
        <w:t xml:space="preserve">di</w:t>
      </w:r>
      <w:r>
        <w:rPr>
          <w:u w:val="single"/>
        </w:rPr>
        <w:tab/>
      </w:r>
      <w:r>
        <w:t xml:space="preserve">a</w:t>
      </w:r>
      <w:r>
        <w:rPr>
          <w:spacing w:val="-4"/>
        </w:rPr>
        <w:t xml:space="preserve"> </w:t>
      </w:r>
      <w:r>
        <w:t xml:space="preserve">tempo</w:t>
      </w:r>
      <w:r>
        <w:rPr>
          <w:spacing w:val="-4"/>
        </w:rPr>
        <w:t xml:space="preserve"> </w:t>
      </w:r>
      <w:r>
        <w:t xml:space="preserve">indeterminato</w:t>
      </w:r>
      <w:r>
        <w:rPr>
          <w:spacing w:val="-3"/>
        </w:rPr>
        <w:t xml:space="preserve"> </w:t>
      </w:r>
      <w:r>
        <w:t xml:space="preserve">dal</w:t>
      </w:r>
      <w:r>
        <w:rPr>
          <w:u w:val="single"/>
        </w:rPr>
        <w:tab/>
        <w:tab/>
      </w:r>
      <w:r>
        <w:t xml:space="preserve">,</w:t>
      </w:r>
      <w:r>
        <w:rPr>
          <w:spacing w:val="-75"/>
        </w:rPr>
        <w:t xml:space="preserve"> </w:t>
      </w:r>
      <w:r>
        <w:t xml:space="preserve">Cod.</w:t>
      </w:r>
      <w:r>
        <w:rPr>
          <w:spacing w:val="-4"/>
        </w:rPr>
        <w:t xml:space="preserve"> </w:t>
      </w:r>
      <w:r>
        <w:t xml:space="preserve">Fisc.</w:t>
      </w:r>
      <w:r>
        <w:rPr>
          <w:u w:val="single"/>
        </w:rPr>
        <w:tab/>
        <w:tab/>
      </w:r>
      <w:r>
        <w:t xml:space="preserve">.</w:t>
      </w:r>
      <w:r/>
    </w:p>
    <w:p>
      <w:pPr>
        <w:pStyle w:val="623"/>
        <w:pBdr/>
        <w:spacing/>
        <w:ind w:right="4303" w:left="4303"/>
        <w:jc w:val="center"/>
        <w:rPr/>
      </w:pPr>
      <w:r>
        <w:t xml:space="preserve">PREMESSO</w:t>
      </w:r>
      <w:r/>
    </w:p>
    <w:p>
      <w:pPr>
        <w:pStyle w:val="623"/>
        <w:pBdr/>
        <w:spacing/>
        <w:ind/>
        <w:rPr/>
      </w:pPr>
      <w:r/>
      <w:r/>
    </w:p>
    <w:p>
      <w:pPr>
        <w:pStyle w:val="625"/>
        <w:numPr>
          <w:ilvl w:val="0"/>
          <w:numId w:val="1"/>
        </w:numPr>
        <w:pBdr/>
        <w:tabs>
          <w:tab w:val="left" w:leader="none" w:pos="475"/>
        </w:tabs>
        <w:spacing w:after="0" w:before="0" w:line="240" w:lineRule="auto"/>
        <w:ind w:right="109" w:hanging="361" w:left="474"/>
        <w:jc w:val="both"/>
        <w:rPr>
          <w:sz w:val="22"/>
        </w:rPr>
      </w:pPr>
      <w:r>
        <w:rPr>
          <w:sz w:val="22"/>
        </w:rPr>
        <w:t xml:space="preserve">che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l'accordo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firmato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in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data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16.11.2023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ha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regolamentato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la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modalità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di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espressione della volontà di adesione a Codesto Fondo ESPERO anche mediante la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formula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del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“silenzio-assenso”;</w:t>
      </w:r>
      <w:r>
        <w:rPr>
          <w:sz w:val="22"/>
        </w:rPr>
      </w:r>
    </w:p>
    <w:p>
      <w:pPr>
        <w:pStyle w:val="625"/>
        <w:numPr>
          <w:ilvl w:val="0"/>
          <w:numId w:val="1"/>
        </w:numPr>
        <w:pBdr/>
        <w:tabs>
          <w:tab w:val="left" w:leader="none" w:pos="475"/>
        </w:tabs>
        <w:spacing w:after="0" w:before="0" w:line="240" w:lineRule="auto"/>
        <w:ind w:right="110" w:hanging="361" w:left="474"/>
        <w:jc w:val="both"/>
        <w:rPr>
          <w:sz w:val="22"/>
        </w:rPr>
      </w:pPr>
      <w:r>
        <w:rPr>
          <w:sz w:val="22"/>
        </w:rPr>
        <w:t xml:space="preserve">che all’art. 4 comma 2 del suddetto accordo è stato stabilito che nei nove mesi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successivi alla data di “assunzione”, il lavoratore può comunicare alla propria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amministrazione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(quindi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alla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scuola)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la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volontà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di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non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aderire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detto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fondo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pensione.</w:t>
      </w:r>
      <w:r>
        <w:rPr>
          <w:sz w:val="22"/>
        </w:rPr>
      </w:r>
    </w:p>
    <w:p>
      <w:pPr>
        <w:pStyle w:val="623"/>
        <w:pBdr/>
        <w:spacing/>
        <w:ind/>
        <w:rPr/>
      </w:pPr>
      <w:r/>
      <w:r/>
    </w:p>
    <w:p>
      <w:pPr>
        <w:pBdr/>
        <w:spacing w:before="0"/>
        <w:ind w:right="110" w:firstLine="0" w:left="114"/>
        <w:jc w:val="both"/>
        <w:rPr>
          <w:sz w:val="22"/>
        </w:rPr>
      </w:pPr>
      <w:r>
        <w:rPr>
          <w:sz w:val="22"/>
        </w:rPr>
        <w:t xml:space="preserve">Poiché </w:t>
      </w:r>
      <w:r>
        <w:rPr>
          <w:b/>
          <w:sz w:val="22"/>
        </w:rPr>
        <w:t xml:space="preserve">chi scrive </w:t>
      </w:r>
      <w:r>
        <w:rPr>
          <w:sz w:val="22"/>
        </w:rPr>
        <w:t xml:space="preserve">è stato/a assunto/a successivamente al 1° gennaio 2019 e prima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dell’accordo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del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16.11.2023,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 xml:space="preserve">comunica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che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non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intende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aderire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al</w:t>
      </w:r>
      <w:r>
        <w:rPr>
          <w:b/>
          <w:spacing w:val="75"/>
          <w:sz w:val="22"/>
        </w:rPr>
        <w:t xml:space="preserve"> </w:t>
      </w:r>
      <w:r>
        <w:rPr>
          <w:b/>
          <w:sz w:val="22"/>
        </w:rPr>
        <w:t xml:space="preserve">Fondo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ESPERO</w:t>
      </w:r>
      <w:r>
        <w:rPr>
          <w:sz w:val="22"/>
        </w:rPr>
        <w:t xml:space="preserve">.</w:t>
      </w:r>
      <w:r>
        <w:rPr>
          <w:sz w:val="22"/>
        </w:rPr>
      </w:r>
    </w:p>
    <w:p>
      <w:pPr>
        <w:pStyle w:val="623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pBdr/>
        <w:spacing w:before="9"/>
        <w:ind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623"/>
        <w:pBdr/>
        <w:tabs>
          <w:tab w:val="left" w:leader="none" w:pos="2472"/>
          <w:tab w:val="left" w:leader="none" w:pos="5781"/>
          <w:tab w:val="left" w:leader="none" w:pos="9421"/>
        </w:tabs>
        <w:spacing w:before="100"/>
        <w:ind w:left="114"/>
        <w:rPr/>
      </w:pPr>
      <w:r>
        <w:t xml:space="preserve"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sectPr>
      <w:footnotePr/>
      <w:endnotePr/>
      <w:type w:val="continuous"/>
      <w:pgSz w:h="16840" w:orient="portrait" w:w="11910"/>
      <w:pgMar w:top="1260" w:right="1020" w:bottom="280" w:left="102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1" w:left="474"/>
      </w:pPr>
      <w:rPr>
        <w:rFonts w:hint="default" w:ascii="Verdana" w:hAnsi="Verdana" w:eastAsia="Verdana" w:cs="Verdana"/>
        <w:sz w:val="22"/>
        <w:szCs w:val="22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418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2356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3295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233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172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110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049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7987"/>
      </w:pPr>
      <w:rPr>
        <w:rFonts w:hint="default"/>
        <w:lang w:val="it-IT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19"/>
    <w:link w:val="62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2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22"/>
    <w:next w:val="6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2"/>
    <w:next w:val="62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2"/>
    <w:next w:val="6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2"/>
    <w:next w:val="6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2"/>
    <w:next w:val="6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2"/>
    <w:next w:val="6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2"/>
    <w:next w:val="6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2"/>
    <w:next w:val="6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2"/>
    <w:next w:val="6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2"/>
    <w:next w:val="622"/>
    <w:uiPriority w:val="99"/>
    <w:unhideWhenUsed/>
    <w:pPr>
      <w:pBdr/>
      <w:spacing w:after="0" w:afterAutospacing="0"/>
      <w:ind/>
    </w:p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 w:default="1">
    <w:name w:val="No List"/>
    <w:uiPriority w:val="99"/>
    <w:semiHidden/>
    <w:unhideWhenUsed/>
    <w:pPr>
      <w:pBdr/>
      <w:spacing/>
      <w:ind/>
    </w:pPr>
  </w:style>
  <w:style w:type="paragraph" w:styleId="622" w:default="1">
    <w:name w:val="Normal"/>
    <w:uiPriority w:val="1"/>
    <w:qFormat/>
    <w:pPr>
      <w:pBdr/>
      <w:spacing/>
      <w:ind/>
    </w:pPr>
    <w:rPr>
      <w:rFonts w:ascii="Verdana" w:hAnsi="Verdana" w:eastAsia="Verdana" w:cs="Verdana"/>
      <w:lang w:val="it-IT" w:eastAsia="en-US" w:bidi="ar-SA"/>
    </w:rPr>
  </w:style>
  <w:style w:type="paragraph" w:styleId="623">
    <w:name w:val="Body Text"/>
    <w:basedOn w:val="622"/>
    <w:uiPriority w:val="1"/>
    <w:qFormat/>
    <w:pPr>
      <w:pBdr/>
      <w:spacing/>
      <w:ind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624">
    <w:name w:val="Title"/>
    <w:basedOn w:val="622"/>
    <w:uiPriority w:val="1"/>
    <w:qFormat/>
    <w:pPr>
      <w:pBdr/>
      <w:spacing w:before="99"/>
      <w:ind w:left="114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type="paragraph" w:styleId="625">
    <w:name w:val="List Paragraph"/>
    <w:basedOn w:val="622"/>
    <w:uiPriority w:val="1"/>
    <w:qFormat/>
    <w:pPr>
      <w:pBdr/>
      <w:spacing/>
      <w:ind w:right="109" w:hanging="361" w:left="474"/>
      <w:jc w:val="both"/>
    </w:pPr>
    <w:rPr>
      <w:rFonts w:ascii="Verdana" w:hAnsi="Verdana" w:eastAsia="Verdana" w:cs="Verdana"/>
      <w:lang w:val="it-IT" w:eastAsia="en-US" w:bidi="ar-SA"/>
    </w:rPr>
  </w:style>
  <w:style w:type="paragraph" w:styleId="626">
    <w:name w:val="Table Paragraph"/>
    <w:basedOn w:val="622"/>
    <w:uiPriority w:val="1"/>
    <w:qFormat/>
    <w:pPr>
      <w:pBdr/>
      <w:spacing/>
      <w:ind/>
    </w:pPr>
    <w:rPr>
      <w:lang w:val="it-I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egreteria@pec.fondoespero.it" TargetMode="External"/><Relationship Id="rId10" Type="http://schemas.openxmlformats.org/officeDocument/2006/relationships/hyperlink" Target="http://TVIC824008@istruzione.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VOLANTINO ESPERO - SILENZIO-ASSENSO - comunicato 2.doc</dc:title>
  <dc:creator>mio</dc:creator>
  <cp:revision>1</cp:revision>
  <dcterms:created xsi:type="dcterms:W3CDTF">2024-07-24T07:39:41Z</dcterms:created>
  <dcterms:modified xsi:type="dcterms:W3CDTF">2024-07-24T07:51:55Z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2024-07-24T00:00:00Z</vt:filetime>
  </property>
</Properties>
</file>